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FD0C" w14:textId="626B267F" w:rsidR="003F24C0" w:rsidRDefault="003F24C0" w:rsidP="00AB2536">
      <w:pPr>
        <w:pStyle w:val="Heading1"/>
        <w:jc w:val="center"/>
      </w:pPr>
      <w:r>
        <w:t>Spiritual Gifts</w:t>
      </w:r>
    </w:p>
    <w:p w14:paraId="71947F5A" w14:textId="50A2DFEA" w:rsidR="003F24C0" w:rsidRDefault="003F24C0" w:rsidP="00AB2536">
      <w:pPr>
        <w:jc w:val="center"/>
        <w:rPr>
          <w:rStyle w:val="SubtleEmphasis"/>
        </w:rPr>
      </w:pPr>
      <w:r>
        <w:rPr>
          <w:rStyle w:val="SubtleEmphasis"/>
        </w:rPr>
        <w:t>To be used with Lesson Six, Now You Are the Body of Christ</w:t>
      </w:r>
    </w:p>
    <w:p w14:paraId="29C0EED8" w14:textId="77777777" w:rsidR="00C87A1D" w:rsidRPr="003F24C0" w:rsidRDefault="00C87A1D" w:rsidP="00CB5D59">
      <w:pPr>
        <w:spacing w:after="0"/>
        <w:rPr>
          <w:rStyle w:val="SubtleEmphasis"/>
        </w:rPr>
      </w:pPr>
    </w:p>
    <w:p w14:paraId="69D15DB0" w14:textId="126D2A57" w:rsidR="008F0480" w:rsidRDefault="00A9478C" w:rsidP="00010AC2">
      <w:pPr>
        <w:pStyle w:val="ListParagraph"/>
        <w:numPr>
          <w:ilvl w:val="0"/>
          <w:numId w:val="2"/>
        </w:numPr>
        <w:ind w:left="360"/>
      </w:pPr>
      <w:r>
        <w:t>Spiritual gifts are not to be confused with natural talent.</w:t>
      </w:r>
    </w:p>
    <w:p w14:paraId="29FEE803" w14:textId="5049653E" w:rsidR="00A9478C" w:rsidRDefault="008E10EA" w:rsidP="00010AC2">
      <w:pPr>
        <w:pStyle w:val="ListParagraph"/>
        <w:numPr>
          <w:ilvl w:val="0"/>
          <w:numId w:val="2"/>
        </w:numPr>
        <w:ind w:left="360"/>
      </w:pPr>
      <w:r>
        <w:t>Every Christian has at least one spiritual gift, if not multiple.</w:t>
      </w:r>
    </w:p>
    <w:p w14:paraId="519AAC57" w14:textId="6D2A33CF" w:rsidR="008E10EA" w:rsidRDefault="008E10EA" w:rsidP="00010AC2">
      <w:pPr>
        <w:pStyle w:val="ListParagraph"/>
        <w:numPr>
          <w:ilvl w:val="0"/>
          <w:numId w:val="2"/>
        </w:numPr>
        <w:ind w:left="360"/>
      </w:pPr>
      <w:r>
        <w:t>No Christian has every spiritual gift.</w:t>
      </w:r>
    </w:p>
    <w:p w14:paraId="450E58BC" w14:textId="6DB8DF95" w:rsidR="00345509" w:rsidRDefault="00345509" w:rsidP="00010AC2">
      <w:pPr>
        <w:pStyle w:val="ListParagraph"/>
        <w:numPr>
          <w:ilvl w:val="0"/>
          <w:numId w:val="2"/>
        </w:numPr>
        <w:ind w:left="360"/>
      </w:pPr>
      <w:r>
        <w:t>Spiritual gifts can be abused.</w:t>
      </w:r>
    </w:p>
    <w:p w14:paraId="3825D5BB" w14:textId="2DED642F" w:rsidR="00345509" w:rsidRDefault="00345509" w:rsidP="00010AC2">
      <w:pPr>
        <w:pStyle w:val="ListParagraph"/>
        <w:numPr>
          <w:ilvl w:val="0"/>
          <w:numId w:val="2"/>
        </w:numPr>
        <w:ind w:left="360"/>
      </w:pPr>
      <w:r>
        <w:t>The Holy Spirit chooses which gifts each of us receive.</w:t>
      </w:r>
    </w:p>
    <w:p w14:paraId="516E1DB8" w14:textId="4CCFAD70" w:rsidR="00345509" w:rsidRDefault="00EC0102" w:rsidP="00010AC2">
      <w:pPr>
        <w:pStyle w:val="ListParagraph"/>
        <w:numPr>
          <w:ilvl w:val="0"/>
          <w:numId w:val="2"/>
        </w:numPr>
        <w:ind w:left="360"/>
      </w:pPr>
      <w:r>
        <w:t>Loving others</w:t>
      </w:r>
      <w:r w:rsidR="0009263C">
        <w:t xml:space="preserve"> is the main focus behind every spiritual gift.  I you are exercising your gifts for any other reason, you might as well not even use them</w:t>
      </w:r>
      <w:r w:rsidR="00345509">
        <w:t>.</w:t>
      </w:r>
      <w:r w:rsidR="002D345A">
        <w:t xml:space="preserve">  Love should be the reason behind everything.</w:t>
      </w:r>
    </w:p>
    <w:p w14:paraId="6FC852DB" w14:textId="20041D01" w:rsidR="003F24C0" w:rsidRDefault="003F24C0" w:rsidP="003F24C0">
      <w:r w:rsidRPr="003F24C0">
        <w:t xml:space="preserve">There are 9 spiritual gifts.  </w:t>
      </w:r>
    </w:p>
    <w:p w14:paraId="3E19B27F" w14:textId="77777777" w:rsidR="003F24C0" w:rsidRDefault="003F24C0" w:rsidP="003F24C0">
      <w:pPr>
        <w:sectPr w:rsidR="003F24C0" w:rsidSect="00205306">
          <w:pgSz w:w="12240" w:h="15840"/>
          <w:pgMar w:top="1008" w:right="1440" w:bottom="1008" w:left="1440" w:header="720" w:footer="720" w:gutter="0"/>
          <w:cols w:space="720"/>
          <w:docGrid w:linePitch="360"/>
        </w:sectPr>
      </w:pPr>
    </w:p>
    <w:p w14:paraId="694CB7CA" w14:textId="0D02AED3" w:rsidR="003F24C0" w:rsidRDefault="003F24C0" w:rsidP="003F24C0">
      <w:pPr>
        <w:pStyle w:val="Heading4"/>
      </w:pPr>
      <w:r>
        <w:t>Wisdom:</w:t>
      </w:r>
    </w:p>
    <w:p w14:paraId="10CE7856" w14:textId="4E0A685E" w:rsidR="003F24C0" w:rsidRDefault="003F24C0" w:rsidP="003F24C0">
      <w:r>
        <w:t>Wisdom is the ability to look at a situation and advise the best strategy for action based on the insight given.  People with this gift can see various outcomes and can discern which one is the best to take.</w:t>
      </w:r>
    </w:p>
    <w:p w14:paraId="7FB13EDB" w14:textId="77777777" w:rsidR="003F24C0" w:rsidRDefault="003F24C0" w:rsidP="003F24C0"/>
    <w:p w14:paraId="25FB7D07" w14:textId="60F30B16" w:rsidR="003F24C0" w:rsidRDefault="003F24C0" w:rsidP="003F24C0">
      <w:pPr>
        <w:pStyle w:val="Heading4"/>
      </w:pPr>
      <w:r>
        <w:t>Knowledge:</w:t>
      </w:r>
    </w:p>
    <w:p w14:paraId="1BB0EC11" w14:textId="2695B13F" w:rsidR="003F24C0" w:rsidRDefault="003F24C0" w:rsidP="003F24C0">
      <w:r>
        <w:t>Knowledge is the ability to understand the Word and make it relevant to the church or specific situations.  This gift includes supernatural words of knowledge that are to be used in serving others.  People with this gift are able to seek out truth in the Bible and typically have unusual insight into situations or a person’s life.</w:t>
      </w:r>
    </w:p>
    <w:p w14:paraId="1F0B10E6" w14:textId="77777777" w:rsidR="003F24C0" w:rsidRDefault="003F24C0" w:rsidP="003F24C0"/>
    <w:p w14:paraId="7AFD3AEE" w14:textId="442F4078" w:rsidR="003F24C0" w:rsidRDefault="003F24C0" w:rsidP="003F24C0">
      <w:pPr>
        <w:pStyle w:val="Heading4"/>
      </w:pPr>
      <w:r>
        <w:t>Faith:</w:t>
      </w:r>
    </w:p>
    <w:p w14:paraId="3190744B" w14:textId="6CD06B85" w:rsidR="003F24C0" w:rsidRDefault="003F24C0" w:rsidP="003F24C0">
      <w:r>
        <w:t>Faith is the ability to have an overly confident belief that God will accomplish the impossible despite reality.  People with this gift trust God completely and act in confidence.</w:t>
      </w:r>
    </w:p>
    <w:p w14:paraId="78E3C8F7" w14:textId="77777777" w:rsidR="003F24C0" w:rsidRDefault="003F24C0" w:rsidP="003F24C0"/>
    <w:p w14:paraId="3564EC1F" w14:textId="1D1849B2" w:rsidR="003F24C0" w:rsidRDefault="003F24C0" w:rsidP="003F24C0">
      <w:pPr>
        <w:pStyle w:val="Heading4"/>
      </w:pPr>
      <w:r>
        <w:t>Healing:</w:t>
      </w:r>
    </w:p>
    <w:p w14:paraId="0E59DEF6" w14:textId="33732DC3" w:rsidR="003F24C0" w:rsidRDefault="003F24C0" w:rsidP="003F24C0">
      <w:r>
        <w:t>Healing is the ability to be used as a vessel by God in order to cure sickness and restore health back to normal.  People with this gift are able to demonstrate the power of God through prayer, the laying on of hands or a spoken word.</w:t>
      </w:r>
    </w:p>
    <w:p w14:paraId="37D14EBF" w14:textId="77777777" w:rsidR="003F24C0" w:rsidRDefault="003F24C0" w:rsidP="003F24C0"/>
    <w:p w14:paraId="2D19F4F8" w14:textId="2E4D0AA4" w:rsidR="003F24C0" w:rsidRDefault="003F24C0" w:rsidP="003F24C0">
      <w:pPr>
        <w:pStyle w:val="Heading4"/>
      </w:pPr>
      <w:r>
        <w:t>Miracles:</w:t>
      </w:r>
    </w:p>
    <w:p w14:paraId="36C24D8B" w14:textId="44098E35" w:rsidR="003F24C0" w:rsidRDefault="003F24C0" w:rsidP="003F24C0">
      <w:r>
        <w:t>Miracles is the ability to be used as a vessel for God to reveal His power through supernatural acts that alter the natural realm.  Miracles are most often used to authenticate the gospel message.  People with this gift speak truth with confidence and have it authenticated by a supernatural act.</w:t>
      </w:r>
    </w:p>
    <w:p w14:paraId="5D4D8274" w14:textId="358D79D7" w:rsidR="003F24C0" w:rsidRDefault="003F24C0" w:rsidP="003F24C0">
      <w:pPr>
        <w:pStyle w:val="Heading4"/>
      </w:pPr>
      <w:r>
        <w:t>Prophecy:</w:t>
      </w:r>
    </w:p>
    <w:p w14:paraId="6FDB6AF4" w14:textId="5C5F712B" w:rsidR="003F24C0" w:rsidRDefault="003F24C0" w:rsidP="003F24C0">
      <w:r>
        <w:t>Prophecy is the ability to speak truth into an individual’s destiny and to reveal future events to the church in order to call for repentance or build them up.  People with this gift can easily read others and “just know” things before they happen.</w:t>
      </w:r>
    </w:p>
    <w:p w14:paraId="1EDB27C9" w14:textId="77777777" w:rsidR="003F24C0" w:rsidRDefault="003F24C0" w:rsidP="003F24C0"/>
    <w:p w14:paraId="76884258" w14:textId="493422F2" w:rsidR="003F24C0" w:rsidRDefault="003F24C0" w:rsidP="003F24C0">
      <w:pPr>
        <w:pStyle w:val="Heading4"/>
      </w:pPr>
      <w:r>
        <w:t>Discernment (Distin</w:t>
      </w:r>
      <w:r w:rsidR="00C74ED2">
        <w:t>guishing of Spirits):</w:t>
      </w:r>
    </w:p>
    <w:p w14:paraId="1A91A1B6" w14:textId="1C8E1804" w:rsidR="00C74ED2" w:rsidRDefault="00C74ED2" w:rsidP="00C74ED2">
      <w:r>
        <w:t>Discernment is the ability to perceive what is from God through the discernment of good and evil spirits.  People with this gift can easily tell what is from God and what is counterfeit.</w:t>
      </w:r>
    </w:p>
    <w:p w14:paraId="268FADDD" w14:textId="77777777" w:rsidR="00C74ED2" w:rsidRDefault="00C74ED2" w:rsidP="00C74ED2"/>
    <w:p w14:paraId="375C49FC" w14:textId="7A3831DD" w:rsidR="00C74ED2" w:rsidRDefault="00C74ED2" w:rsidP="00C74ED2">
      <w:pPr>
        <w:pStyle w:val="Heading4"/>
      </w:pPr>
      <w:r>
        <w:t>Tongues:</w:t>
      </w:r>
    </w:p>
    <w:p w14:paraId="560187B6" w14:textId="699228B5" w:rsidR="00C74ED2" w:rsidRDefault="00C74ED2" w:rsidP="00C74ED2">
      <w:r>
        <w:t>There are three different types of tongues: One is a private prayers language (1 Cor. 14:14-15), another is the ability to speak out a divine message in a new language in order to the Body to be built up, and the third is an entire language as a gift, which is to be used for missionary work.</w:t>
      </w:r>
    </w:p>
    <w:p w14:paraId="0F07666E" w14:textId="77777777" w:rsidR="00C74ED2" w:rsidRDefault="00C74ED2" w:rsidP="00C74ED2"/>
    <w:p w14:paraId="2A0D7DFC" w14:textId="0CE0A19A" w:rsidR="00C74ED2" w:rsidRDefault="00C74ED2" w:rsidP="00C74ED2">
      <w:pPr>
        <w:pStyle w:val="Heading4"/>
      </w:pPr>
      <w:r>
        <w:t>Interpreting of Tongues:</w:t>
      </w:r>
    </w:p>
    <w:p w14:paraId="2273054D" w14:textId="22F2A07F" w:rsidR="00044124" w:rsidRDefault="00C74ED2">
      <w:r>
        <w:t>Interpreting of tongues is the ability to translate a language that the hearer doesn’t know, whether it is a real language or a heavenly language.</w:t>
      </w:r>
    </w:p>
    <w:p w14:paraId="62F633BE" w14:textId="77777777" w:rsidR="00462FA3" w:rsidRDefault="00462FA3"/>
    <w:p w14:paraId="52EF1F1F" w14:textId="77777777" w:rsidR="001A4723" w:rsidRDefault="001A4723"/>
    <w:p w14:paraId="23373815" w14:textId="45D45EBD" w:rsidR="00462FA3" w:rsidRPr="00B34459" w:rsidRDefault="00612304">
      <w:pPr>
        <w:rPr>
          <w:i/>
          <w:iCs/>
        </w:rPr>
      </w:pPr>
      <w:r>
        <w:rPr>
          <w:i/>
          <w:iCs/>
        </w:rPr>
        <w:t xml:space="preserve">These definitions taken from </w:t>
      </w:r>
      <w:r>
        <w:rPr>
          <w:i/>
          <w:iCs/>
          <w:u w:val="single"/>
        </w:rPr>
        <w:t>The Bible Study: A One Year Study of the Bible and How It Relates to You</w:t>
      </w:r>
      <w:r w:rsidR="00B34459">
        <w:rPr>
          <w:i/>
          <w:iCs/>
        </w:rPr>
        <w:t>, Part Two: New Testament, Zach Windahl</w:t>
      </w:r>
      <w:r w:rsidR="00AA6D9A">
        <w:rPr>
          <w:i/>
          <w:iCs/>
        </w:rPr>
        <w:t xml:space="preserve">, 2017, </w:t>
      </w:r>
      <w:r w:rsidR="00CF0DA5">
        <w:rPr>
          <w:i/>
          <w:iCs/>
        </w:rPr>
        <w:t>pp. 76-79</w:t>
      </w:r>
      <w:r w:rsidR="001A4723">
        <w:rPr>
          <w:i/>
          <w:iCs/>
        </w:rPr>
        <w:t>.</w:t>
      </w:r>
    </w:p>
    <w:sectPr w:rsidR="00462FA3" w:rsidRPr="00B34459" w:rsidSect="003F24C0">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E33C5"/>
    <w:multiLevelType w:val="hybridMultilevel"/>
    <w:tmpl w:val="84A2D824"/>
    <w:lvl w:ilvl="0" w:tplc="5F886CE8">
      <w:start w:val="1"/>
      <w:numFmt w:val="decimal"/>
      <w:lvlText w:val="%1."/>
      <w:lvlJc w:val="left"/>
      <w:pPr>
        <w:tabs>
          <w:tab w:val="num" w:pos="720"/>
        </w:tabs>
        <w:ind w:left="720" w:hanging="360"/>
      </w:pPr>
    </w:lvl>
    <w:lvl w:ilvl="1" w:tplc="7826BE1A" w:tentative="1">
      <w:start w:val="1"/>
      <w:numFmt w:val="decimal"/>
      <w:lvlText w:val="%2."/>
      <w:lvlJc w:val="left"/>
      <w:pPr>
        <w:tabs>
          <w:tab w:val="num" w:pos="1440"/>
        </w:tabs>
        <w:ind w:left="1440" w:hanging="360"/>
      </w:pPr>
    </w:lvl>
    <w:lvl w:ilvl="2" w:tplc="7A8AA666" w:tentative="1">
      <w:start w:val="1"/>
      <w:numFmt w:val="decimal"/>
      <w:lvlText w:val="%3."/>
      <w:lvlJc w:val="left"/>
      <w:pPr>
        <w:tabs>
          <w:tab w:val="num" w:pos="2160"/>
        </w:tabs>
        <w:ind w:left="2160" w:hanging="360"/>
      </w:pPr>
    </w:lvl>
    <w:lvl w:ilvl="3" w:tplc="38B6ED6C" w:tentative="1">
      <w:start w:val="1"/>
      <w:numFmt w:val="decimal"/>
      <w:lvlText w:val="%4."/>
      <w:lvlJc w:val="left"/>
      <w:pPr>
        <w:tabs>
          <w:tab w:val="num" w:pos="2880"/>
        </w:tabs>
        <w:ind w:left="2880" w:hanging="360"/>
      </w:pPr>
    </w:lvl>
    <w:lvl w:ilvl="4" w:tplc="D60AECDC" w:tentative="1">
      <w:start w:val="1"/>
      <w:numFmt w:val="decimal"/>
      <w:lvlText w:val="%5."/>
      <w:lvlJc w:val="left"/>
      <w:pPr>
        <w:tabs>
          <w:tab w:val="num" w:pos="3600"/>
        </w:tabs>
        <w:ind w:left="3600" w:hanging="360"/>
      </w:pPr>
    </w:lvl>
    <w:lvl w:ilvl="5" w:tplc="5C58088A" w:tentative="1">
      <w:start w:val="1"/>
      <w:numFmt w:val="decimal"/>
      <w:lvlText w:val="%6."/>
      <w:lvlJc w:val="left"/>
      <w:pPr>
        <w:tabs>
          <w:tab w:val="num" w:pos="4320"/>
        </w:tabs>
        <w:ind w:left="4320" w:hanging="360"/>
      </w:pPr>
    </w:lvl>
    <w:lvl w:ilvl="6" w:tplc="11265BBA" w:tentative="1">
      <w:start w:val="1"/>
      <w:numFmt w:val="decimal"/>
      <w:lvlText w:val="%7."/>
      <w:lvlJc w:val="left"/>
      <w:pPr>
        <w:tabs>
          <w:tab w:val="num" w:pos="5040"/>
        </w:tabs>
        <w:ind w:left="5040" w:hanging="360"/>
      </w:pPr>
    </w:lvl>
    <w:lvl w:ilvl="7" w:tplc="7C20471C" w:tentative="1">
      <w:start w:val="1"/>
      <w:numFmt w:val="decimal"/>
      <w:lvlText w:val="%8."/>
      <w:lvlJc w:val="left"/>
      <w:pPr>
        <w:tabs>
          <w:tab w:val="num" w:pos="5760"/>
        </w:tabs>
        <w:ind w:left="5760" w:hanging="360"/>
      </w:pPr>
    </w:lvl>
    <w:lvl w:ilvl="8" w:tplc="5260879C" w:tentative="1">
      <w:start w:val="1"/>
      <w:numFmt w:val="decimal"/>
      <w:lvlText w:val="%9."/>
      <w:lvlJc w:val="left"/>
      <w:pPr>
        <w:tabs>
          <w:tab w:val="num" w:pos="6480"/>
        </w:tabs>
        <w:ind w:left="6480" w:hanging="360"/>
      </w:pPr>
    </w:lvl>
  </w:abstractNum>
  <w:abstractNum w:abstractNumId="1" w15:restartNumberingAfterBreak="0">
    <w:nsid w:val="77F1334D"/>
    <w:multiLevelType w:val="hybridMultilevel"/>
    <w:tmpl w:val="AD8C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265751">
    <w:abstractNumId w:val="0"/>
  </w:num>
  <w:num w:numId="2" w16cid:durableId="2011980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4C0"/>
    <w:rsid w:val="00010AC2"/>
    <w:rsid w:val="00044124"/>
    <w:rsid w:val="00084A06"/>
    <w:rsid w:val="0009263C"/>
    <w:rsid w:val="001A4723"/>
    <w:rsid w:val="00205306"/>
    <w:rsid w:val="00282780"/>
    <w:rsid w:val="002B050F"/>
    <w:rsid w:val="002D345A"/>
    <w:rsid w:val="00345509"/>
    <w:rsid w:val="003F24C0"/>
    <w:rsid w:val="00434801"/>
    <w:rsid w:val="00462FA3"/>
    <w:rsid w:val="005A46AB"/>
    <w:rsid w:val="00612304"/>
    <w:rsid w:val="006C62E4"/>
    <w:rsid w:val="00720F59"/>
    <w:rsid w:val="00722B51"/>
    <w:rsid w:val="00733830"/>
    <w:rsid w:val="007F3EC7"/>
    <w:rsid w:val="008E10EA"/>
    <w:rsid w:val="008F0480"/>
    <w:rsid w:val="009546D7"/>
    <w:rsid w:val="009D320D"/>
    <w:rsid w:val="00A51B6F"/>
    <w:rsid w:val="00A81A8E"/>
    <w:rsid w:val="00A9478C"/>
    <w:rsid w:val="00AA6D9A"/>
    <w:rsid w:val="00AB2536"/>
    <w:rsid w:val="00B34459"/>
    <w:rsid w:val="00BA2859"/>
    <w:rsid w:val="00C51950"/>
    <w:rsid w:val="00C74ED2"/>
    <w:rsid w:val="00C87A1D"/>
    <w:rsid w:val="00CA0209"/>
    <w:rsid w:val="00CB5D59"/>
    <w:rsid w:val="00CF0DA5"/>
    <w:rsid w:val="00D00EA2"/>
    <w:rsid w:val="00EC0102"/>
    <w:rsid w:val="00F26681"/>
    <w:rsid w:val="00FD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2CEA"/>
  <w15:chartTrackingRefBased/>
  <w15:docId w15:val="{892A3AB6-E4E3-42BC-A051-9AEF9885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81"/>
    <w:pPr>
      <w:spacing w:after="200"/>
    </w:pPr>
    <w:rPr>
      <w:rFonts w:ascii="Arial" w:hAnsi="Arial"/>
      <w:sz w:val="20"/>
    </w:rPr>
  </w:style>
  <w:style w:type="paragraph" w:styleId="Heading1">
    <w:name w:val="heading 1"/>
    <w:basedOn w:val="Normal"/>
    <w:next w:val="Normal"/>
    <w:link w:val="Heading1Char"/>
    <w:uiPriority w:val="9"/>
    <w:qFormat/>
    <w:rsid w:val="007F3EC7"/>
    <w:pPr>
      <w:keepNext/>
      <w:keepLines/>
      <w:spacing w:after="80"/>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CA0209"/>
    <w:pPr>
      <w:keepNext/>
      <w:keepLines/>
      <w:spacing w:before="160" w:after="80"/>
      <w:outlineLvl w:val="1"/>
    </w:pPr>
    <w:rPr>
      <w:rFonts w:eastAsiaTheme="majorEastAsia" w:cstheme="majorBidi"/>
      <w:b/>
      <w:i/>
      <w:color w:val="215E99" w:themeColor="text2" w:themeTint="BF"/>
      <w:sz w:val="28"/>
      <w:szCs w:val="32"/>
    </w:rPr>
  </w:style>
  <w:style w:type="paragraph" w:styleId="Heading3">
    <w:name w:val="heading 3"/>
    <w:basedOn w:val="Normal"/>
    <w:next w:val="Normal"/>
    <w:link w:val="Heading3Char"/>
    <w:uiPriority w:val="9"/>
    <w:unhideWhenUsed/>
    <w:qFormat/>
    <w:rsid w:val="00CA0209"/>
    <w:pPr>
      <w:keepNext/>
      <w:keepLines/>
      <w:spacing w:before="160" w:after="80"/>
      <w:outlineLvl w:val="2"/>
    </w:pPr>
    <w:rPr>
      <w:rFonts w:eastAsiaTheme="majorEastAsia" w:cstheme="majorBidi"/>
      <w:b/>
      <w:sz w:val="24"/>
      <w:szCs w:val="28"/>
    </w:rPr>
  </w:style>
  <w:style w:type="paragraph" w:styleId="Heading4">
    <w:name w:val="heading 4"/>
    <w:basedOn w:val="Normal"/>
    <w:next w:val="Normal"/>
    <w:link w:val="Heading4Char"/>
    <w:uiPriority w:val="9"/>
    <w:unhideWhenUsed/>
    <w:qFormat/>
    <w:rsid w:val="00A81A8E"/>
    <w:pPr>
      <w:keepNext/>
      <w:keepLines/>
      <w:spacing w:before="80" w:after="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A51B6F"/>
    <w:pPr>
      <w:keepNext/>
      <w:keepLines/>
      <w:spacing w:before="80" w:after="40"/>
      <w:outlineLvl w:val="4"/>
    </w:pPr>
    <w:rPr>
      <w:rFonts w:eastAsiaTheme="majorEastAsia" w:cstheme="majorBidi"/>
      <w:b/>
      <w:i/>
      <w:color w:val="215E99" w:themeColor="text2" w:themeTint="BF"/>
    </w:rPr>
  </w:style>
  <w:style w:type="paragraph" w:styleId="Heading6">
    <w:name w:val="heading 6"/>
    <w:basedOn w:val="Normal"/>
    <w:next w:val="Normal"/>
    <w:link w:val="Heading6Char"/>
    <w:uiPriority w:val="9"/>
    <w:semiHidden/>
    <w:unhideWhenUsed/>
    <w:qFormat/>
    <w:rsid w:val="003F24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24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24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24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qFormat/>
    <w:rsid w:val="00A51B6F"/>
    <w:rPr>
      <w:rFonts w:cs="Arial"/>
      <w:b/>
      <w:i/>
      <w:color w:val="00B050"/>
      <w:szCs w:val="20"/>
    </w:rPr>
  </w:style>
  <w:style w:type="character" w:customStyle="1" w:styleId="QuestionChar">
    <w:name w:val="Question Char"/>
    <w:basedOn w:val="DefaultParagraphFont"/>
    <w:link w:val="Question"/>
    <w:rsid w:val="00A51B6F"/>
    <w:rPr>
      <w:rFonts w:ascii="Arial" w:hAnsi="Arial" w:cs="Arial"/>
      <w:b/>
      <w:i/>
      <w:color w:val="00B050"/>
      <w:sz w:val="20"/>
      <w:szCs w:val="20"/>
    </w:rPr>
  </w:style>
  <w:style w:type="character" w:customStyle="1" w:styleId="Heading1Char">
    <w:name w:val="Heading 1 Char"/>
    <w:basedOn w:val="DefaultParagraphFont"/>
    <w:link w:val="Heading1"/>
    <w:uiPriority w:val="9"/>
    <w:rsid w:val="007F3EC7"/>
    <w:rPr>
      <w:rFonts w:ascii="Arial" w:eastAsiaTheme="majorEastAsia" w:hAnsi="Arial" w:cstheme="majorBidi"/>
      <w:b/>
      <w:color w:val="000000" w:themeColor="text1"/>
      <w:sz w:val="32"/>
      <w:szCs w:val="40"/>
    </w:rPr>
  </w:style>
  <w:style w:type="paragraph" w:styleId="NoSpacing">
    <w:name w:val="No Spacing"/>
    <w:autoRedefine/>
    <w:uiPriority w:val="1"/>
    <w:qFormat/>
    <w:rsid w:val="00A81A8E"/>
    <w:rPr>
      <w:rFonts w:ascii="Arial" w:hAnsi="Arial"/>
      <w:bCs/>
      <w:kern w:val="0"/>
      <w:sz w:val="20"/>
      <w14:ligatures w14:val="none"/>
    </w:rPr>
  </w:style>
  <w:style w:type="character" w:customStyle="1" w:styleId="Heading2Char">
    <w:name w:val="Heading 2 Char"/>
    <w:basedOn w:val="DefaultParagraphFont"/>
    <w:link w:val="Heading2"/>
    <w:uiPriority w:val="9"/>
    <w:rsid w:val="00CA0209"/>
    <w:rPr>
      <w:rFonts w:ascii="Arial" w:eastAsiaTheme="majorEastAsia" w:hAnsi="Arial" w:cstheme="majorBidi"/>
      <w:b/>
      <w:i/>
      <w:color w:val="215E99" w:themeColor="text2" w:themeTint="BF"/>
      <w:sz w:val="28"/>
      <w:szCs w:val="32"/>
    </w:rPr>
  </w:style>
  <w:style w:type="character" w:customStyle="1" w:styleId="Heading3Char">
    <w:name w:val="Heading 3 Char"/>
    <w:basedOn w:val="DefaultParagraphFont"/>
    <w:link w:val="Heading3"/>
    <w:uiPriority w:val="9"/>
    <w:rsid w:val="00CA0209"/>
    <w:rPr>
      <w:rFonts w:ascii="Arial" w:eastAsiaTheme="majorEastAsia" w:hAnsi="Arial" w:cstheme="majorBidi"/>
      <w:b/>
      <w:sz w:val="24"/>
      <w:szCs w:val="28"/>
    </w:rPr>
  </w:style>
  <w:style w:type="character" w:customStyle="1" w:styleId="Heading4Char">
    <w:name w:val="Heading 4 Char"/>
    <w:basedOn w:val="DefaultParagraphFont"/>
    <w:link w:val="Heading4"/>
    <w:uiPriority w:val="9"/>
    <w:rsid w:val="00A81A8E"/>
    <w:rPr>
      <w:rFonts w:ascii="Arial" w:eastAsiaTheme="majorEastAsia" w:hAnsi="Arial" w:cstheme="majorBidi"/>
      <w:b/>
      <w:i/>
      <w:iCs/>
      <w:sz w:val="20"/>
    </w:rPr>
  </w:style>
  <w:style w:type="character" w:customStyle="1" w:styleId="Heading5Char">
    <w:name w:val="Heading 5 Char"/>
    <w:basedOn w:val="DefaultParagraphFont"/>
    <w:link w:val="Heading5"/>
    <w:uiPriority w:val="9"/>
    <w:semiHidden/>
    <w:rsid w:val="00A51B6F"/>
    <w:rPr>
      <w:rFonts w:ascii="Arial" w:eastAsiaTheme="majorEastAsia" w:hAnsi="Arial" w:cstheme="majorBidi"/>
      <w:b/>
      <w:i/>
      <w:color w:val="215E99" w:themeColor="text2" w:themeTint="BF"/>
      <w:sz w:val="20"/>
    </w:rPr>
  </w:style>
  <w:style w:type="character" w:styleId="SubtleEmphasis">
    <w:name w:val="Subtle Emphasis"/>
    <w:basedOn w:val="DefaultParagraphFont"/>
    <w:uiPriority w:val="19"/>
    <w:qFormat/>
    <w:rsid w:val="00A51B6F"/>
    <w:rPr>
      <w:rFonts w:ascii="Arial" w:hAnsi="Arial"/>
      <w:i/>
      <w:iCs/>
      <w:color w:val="404040" w:themeColor="text1" w:themeTint="BF"/>
      <w:sz w:val="22"/>
    </w:rPr>
  </w:style>
  <w:style w:type="paragraph" w:styleId="Quote">
    <w:name w:val="Quote"/>
    <w:basedOn w:val="Normal"/>
    <w:next w:val="Normal"/>
    <w:link w:val="QuoteChar"/>
    <w:uiPriority w:val="29"/>
    <w:qFormat/>
    <w:rsid w:val="00A51B6F"/>
    <w:pPr>
      <w:spacing w:before="160" w:after="160"/>
      <w:ind w:left="720"/>
    </w:pPr>
    <w:rPr>
      <w:i/>
      <w:iCs/>
      <w:color w:val="404040" w:themeColor="text1" w:themeTint="BF"/>
    </w:rPr>
  </w:style>
  <w:style w:type="character" w:customStyle="1" w:styleId="QuoteChar">
    <w:name w:val="Quote Char"/>
    <w:basedOn w:val="DefaultParagraphFont"/>
    <w:link w:val="Quote"/>
    <w:uiPriority w:val="29"/>
    <w:rsid w:val="00A51B6F"/>
    <w:rPr>
      <w:rFonts w:ascii="Arial" w:hAnsi="Arial"/>
      <w:i/>
      <w:iCs/>
      <w:color w:val="404040" w:themeColor="text1" w:themeTint="BF"/>
      <w:sz w:val="20"/>
    </w:rPr>
  </w:style>
  <w:style w:type="character" w:customStyle="1" w:styleId="Heading6Char">
    <w:name w:val="Heading 6 Char"/>
    <w:basedOn w:val="DefaultParagraphFont"/>
    <w:link w:val="Heading6"/>
    <w:uiPriority w:val="9"/>
    <w:semiHidden/>
    <w:rsid w:val="003F24C0"/>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3F24C0"/>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3F24C0"/>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3F24C0"/>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3F24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4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4C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F24C0"/>
    <w:pPr>
      <w:ind w:left="720"/>
      <w:contextualSpacing/>
    </w:pPr>
  </w:style>
  <w:style w:type="character" w:styleId="IntenseEmphasis">
    <w:name w:val="Intense Emphasis"/>
    <w:basedOn w:val="DefaultParagraphFont"/>
    <w:uiPriority w:val="21"/>
    <w:qFormat/>
    <w:rsid w:val="003F24C0"/>
    <w:rPr>
      <w:i/>
      <w:iCs/>
      <w:color w:val="0F4761" w:themeColor="accent1" w:themeShade="BF"/>
    </w:rPr>
  </w:style>
  <w:style w:type="paragraph" w:styleId="IntenseQuote">
    <w:name w:val="Intense Quote"/>
    <w:basedOn w:val="Normal"/>
    <w:next w:val="Normal"/>
    <w:link w:val="IntenseQuoteChar"/>
    <w:uiPriority w:val="30"/>
    <w:qFormat/>
    <w:rsid w:val="003F2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4C0"/>
    <w:rPr>
      <w:rFonts w:ascii="Arial" w:hAnsi="Arial"/>
      <w:i/>
      <w:iCs/>
      <w:color w:val="0F4761" w:themeColor="accent1" w:themeShade="BF"/>
      <w:sz w:val="20"/>
    </w:rPr>
  </w:style>
  <w:style w:type="character" w:styleId="IntenseReference">
    <w:name w:val="Intense Reference"/>
    <w:basedOn w:val="DefaultParagraphFont"/>
    <w:uiPriority w:val="32"/>
    <w:qFormat/>
    <w:rsid w:val="003F24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Nanney</dc:creator>
  <cp:keywords/>
  <dc:description/>
  <cp:lastModifiedBy>Patti Nanney</cp:lastModifiedBy>
  <cp:revision>21</cp:revision>
  <cp:lastPrinted>2026-07-06T02:16:00Z</cp:lastPrinted>
  <dcterms:created xsi:type="dcterms:W3CDTF">2026-07-06T02:01:00Z</dcterms:created>
  <dcterms:modified xsi:type="dcterms:W3CDTF">2026-07-06T02:31:00Z</dcterms:modified>
</cp:coreProperties>
</file>